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Obowiązek informacyjny w sytuacji pozyskania danych od osoby, której dane dotyczą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</w:t>
      </w:r>
      <w:r w:rsidRPr="0051604C">
        <w:rPr>
          <w:rStyle w:val="Pogrubienie"/>
          <w:sz w:val="22"/>
          <w:szCs w:val="22"/>
        </w:rPr>
        <w:t>Wydział Komunikacji i Transportu</w:t>
      </w:r>
      <w:r w:rsidRPr="0051604C">
        <w:rPr>
          <w:sz w:val="22"/>
          <w:szCs w:val="22"/>
        </w:rPr>
        <w:t xml:space="preserve"> informuje, że: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1.Administratorem Pani/Pana danych osobowych jest Starosta Piaseczyński – Pani Ewa Lubianiec, adres siedziby: Starostwo Powiatowe w Piasecznie, 05-500 Piaseczno, ul. Chyliczkowska 14.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2. Inspektorem ochron</w:t>
      </w:r>
      <w:r w:rsidR="002E55AF">
        <w:rPr>
          <w:sz w:val="22"/>
          <w:szCs w:val="22"/>
        </w:rPr>
        <w:t>y danych jest Pani Paulina Chacińska</w:t>
      </w:r>
      <w:bookmarkStart w:id="0" w:name="_GoBack"/>
      <w:bookmarkEnd w:id="0"/>
      <w:r w:rsidRPr="0051604C">
        <w:rPr>
          <w:sz w:val="22"/>
          <w:szCs w:val="22"/>
        </w:rPr>
        <w:t>, adres siedziby: Starostwo Powiatowe w Piasecznie 05-500 Piaseczno, ul. Chyliczkowska 14, tel. (22) 756-61-64, mail: ochronadanych@piaseczno.pl.</w:t>
      </w:r>
      <w:r w:rsidRPr="0051604C">
        <w:rPr>
          <w:sz w:val="22"/>
          <w:szCs w:val="22"/>
        </w:rPr>
        <w:br/>
        <w:t> </w:t>
      </w:r>
      <w:r w:rsidRPr="0051604C">
        <w:rPr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3. Celem przetwarzania danych osobowych jest: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a. wprowadzanie do Centralnej Ewidencji Pojazdów danych właścicieli pojazdów zarejestrowanych na terenie powiatu piaseczyńskiego oraz wydawanie spersonalizowanych dokumentów.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b. współpraca w zakresie wymiany informacji z organami określonymi w art. 80c i Ustawy z dnia 20 czerwca 1997 r. Prawo o ruchu drogowym (Dz. U. z 2023 r., poz. 1047 ze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4. Podstawa prawna przetwarzania:</w:t>
      </w:r>
      <w:r w:rsidRPr="0051604C">
        <w:rPr>
          <w:sz w:val="22"/>
          <w:szCs w:val="22"/>
        </w:rPr>
        <w:br/>
        <w:t>- Ustawy z dnia 20 czerwca 1997 r. Prawo o ruchu drogowym (Dz. U. 2023 r., poz. 1047 ze zm.),</w:t>
      </w:r>
      <w:r w:rsidRPr="0051604C">
        <w:rPr>
          <w:sz w:val="22"/>
          <w:szCs w:val="22"/>
        </w:rPr>
        <w:br/>
        <w:t>- Ustawy z dnia 17 stycznia 2019 r. o kierujących pojazdami (Dz. U. 2023 r., poz. 622 ze zm.),</w:t>
      </w:r>
      <w:r w:rsidRPr="0051604C">
        <w:rPr>
          <w:sz w:val="22"/>
          <w:szCs w:val="22"/>
        </w:rPr>
        <w:br/>
        <w:t>- Ustawy z dnia 06 września 2001 r. o transporcie drogowym (Dz. U. 2022 r., poz. 180 ze zm.),</w:t>
      </w:r>
      <w:r w:rsidRPr="0051604C">
        <w:rPr>
          <w:sz w:val="22"/>
          <w:szCs w:val="22"/>
        </w:rPr>
        <w:br/>
        <w:t>- Ustawa z dnia 14 czerwca 1960 r. Kodeks postępowania administracyjnego (Dz. U. 2023 r., poz. 775 ze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5. Podanie przez Panią/Pana danych osobowych jest wymogiem ustawowym, a ich przetwarzanie jest niezbędne do zrealizowania celu lub spełnienia obowiązku wynikającego z przepisów prawa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6. Przekazane przez Panią/Pana dane osobowe nie będą udostępniane podmiotom innym niż te uprawnione z mocy prawa.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2011 nr 14 poz. 67 z późn.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9. Informujemy, że przysługuje Pani/Panu prawo wniesienia skargi do organu nadzorczego, którym obecnie jest Prezes Urzędu Ochrony Danych Osobowych.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10. Podejmowane przez urząd decyzje nie powstają w procesie zautomatyzowanym.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Niniejszym potwierdzam zapoznanie się z informacją o przetwarzaniu danych osobowych.</w:t>
      </w:r>
    </w:p>
    <w:p w:rsidR="002A0405" w:rsidRDefault="0051604C" w:rsidP="0051604C">
      <w:pPr>
        <w:pStyle w:val="NormalnyWeb"/>
      </w:pPr>
      <w:r w:rsidRPr="0051604C">
        <w:rPr>
          <w:sz w:val="22"/>
          <w:szCs w:val="22"/>
        </w:rPr>
        <w:br/>
        <w:t>…………………………………….</w:t>
      </w:r>
      <w:r w:rsidRPr="0051604C">
        <w:rPr>
          <w:sz w:val="22"/>
          <w:szCs w:val="22"/>
        </w:rPr>
        <w:br/>
        <w:t>(data i czytelny podpis)</w:t>
      </w:r>
    </w:p>
    <w:sectPr w:rsidR="002A0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4C"/>
    <w:rsid w:val="000F73EF"/>
    <w:rsid w:val="002A0405"/>
    <w:rsid w:val="002E55AF"/>
    <w:rsid w:val="0051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C3E136-AED8-44EA-B6A2-0CD8A70CC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1604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160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8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Sylwia Krzyczkowska</cp:lastModifiedBy>
  <cp:revision>3</cp:revision>
  <dcterms:created xsi:type="dcterms:W3CDTF">2025-01-14T10:44:00Z</dcterms:created>
  <dcterms:modified xsi:type="dcterms:W3CDTF">2026-03-09T10:40:00Z</dcterms:modified>
</cp:coreProperties>
</file>