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F55B8" w:rsidRDefault="002F55B8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2F55B8" w:rsidRDefault="002F55B8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o wszczęciu postępowania</w:t>
      </w:r>
    </w:p>
    <w:p w:rsidR="002F55B8" w:rsidRDefault="002F55B8">
      <w:pPr>
        <w:tabs>
          <w:tab w:val="left" w:pos="4095"/>
        </w:tabs>
        <w:rPr>
          <w:b/>
          <w:bCs/>
          <w:sz w:val="28"/>
          <w:szCs w:val="28"/>
        </w:rPr>
      </w:pPr>
    </w:p>
    <w:p w:rsidR="002F55B8" w:rsidRDefault="002F55B8" w:rsidP="00F55B4A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</w:rPr>
      </w:pPr>
      <w:r>
        <w:t>Na podstawie art. 11</w:t>
      </w:r>
      <w:r w:rsidR="002B18B4">
        <w:t>d</w:t>
      </w:r>
      <w:r>
        <w:t xml:space="preserve"> ust. </w:t>
      </w:r>
      <w:r w:rsidR="002B18B4">
        <w:t>5</w:t>
      </w:r>
      <w:r>
        <w:t xml:space="preserve"> </w:t>
      </w:r>
      <w:r w:rsidR="002210F0">
        <w:t xml:space="preserve">i 6 </w:t>
      </w:r>
      <w:r>
        <w:t>ustawy z dnia 10 kwietnia 2003</w:t>
      </w:r>
      <w:r w:rsidR="00976677">
        <w:t xml:space="preserve"> </w:t>
      </w:r>
      <w:r>
        <w:t xml:space="preserve">r. o szczególnych zasadach przygotowania i realizacji inwestycji w zakresie dróg publicznych </w:t>
      </w:r>
      <w:r w:rsidR="007C46B7">
        <w:br/>
      </w:r>
      <w:r w:rsidR="00553979">
        <w:t>(t</w:t>
      </w:r>
      <w:r>
        <w:t>j. Dz. U. z 20</w:t>
      </w:r>
      <w:r w:rsidR="00F55B4A">
        <w:t>23</w:t>
      </w:r>
      <w:r>
        <w:t xml:space="preserve"> r. poz. </w:t>
      </w:r>
      <w:r w:rsidR="00F55B4A">
        <w:t>162</w:t>
      </w:r>
      <w:r w:rsidR="0043020D">
        <w:t>.</w:t>
      </w:r>
      <w:r>
        <w:t xml:space="preserve">) </w:t>
      </w:r>
      <w:r w:rsidR="002B51DF">
        <w:t xml:space="preserve">czytaj dalej ZRID, </w:t>
      </w:r>
      <w:r>
        <w:t xml:space="preserve">zawiadamia się, że w dniu </w:t>
      </w:r>
      <w:r w:rsidR="00421FFA">
        <w:br/>
      </w:r>
      <w:r w:rsidR="001612A0">
        <w:t>22 maja 2023</w:t>
      </w:r>
      <w:r w:rsidR="003C467E">
        <w:t xml:space="preserve"> </w:t>
      </w:r>
      <w:r>
        <w:t>r.</w:t>
      </w:r>
      <w:r>
        <w:rPr>
          <w:color w:val="FF9900"/>
        </w:rPr>
        <w:t xml:space="preserve"> </w:t>
      </w:r>
      <w:r>
        <w:t xml:space="preserve">zostało wszczęte postępowanie </w:t>
      </w:r>
      <w:r>
        <w:rPr>
          <w:iCs/>
        </w:rPr>
        <w:t xml:space="preserve">w sprawie </w:t>
      </w:r>
      <w:r w:rsidR="002B18B4">
        <w:rPr>
          <w:iCs/>
        </w:rPr>
        <w:t xml:space="preserve">udzielenia zezwolenia </w:t>
      </w:r>
      <w:r w:rsidR="00421FFA">
        <w:rPr>
          <w:iCs/>
        </w:rPr>
        <w:br/>
      </w:r>
      <w:r w:rsidR="002B18B4">
        <w:rPr>
          <w:iCs/>
        </w:rPr>
        <w:t>na realizację inwestycji drogowej:</w:t>
      </w:r>
    </w:p>
    <w:p w:rsidR="0076727A" w:rsidRPr="00102750" w:rsidRDefault="0076727A" w:rsidP="00F55B4A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b/>
          <w:sz w:val="16"/>
        </w:rPr>
      </w:pPr>
    </w:p>
    <w:p w:rsidR="00790F1E" w:rsidRDefault="002F55B8" w:rsidP="00F55B4A">
      <w:pPr>
        <w:ind w:left="1400" w:hanging="1400"/>
        <w:jc w:val="both"/>
      </w:pPr>
      <w:r>
        <w:rPr>
          <w:b/>
        </w:rPr>
        <w:t>inwestor:</w:t>
      </w:r>
      <w:r w:rsidR="00102750">
        <w:t xml:space="preserve">   </w:t>
      </w:r>
      <w:r w:rsidR="00790F1E">
        <w:t>Zarząd Powiatu Piaseczyńskiego</w:t>
      </w:r>
    </w:p>
    <w:p w:rsidR="0043020D" w:rsidRPr="00466206" w:rsidRDefault="00F55B4A" w:rsidP="00F55B4A">
      <w:pPr>
        <w:ind w:left="1400" w:hanging="691"/>
        <w:jc w:val="both"/>
        <w:rPr>
          <w:color w:val="000000"/>
        </w:rPr>
      </w:pPr>
      <w:r>
        <w:t xml:space="preserve">       </w:t>
      </w:r>
      <w:r w:rsidR="00790F1E">
        <w:t xml:space="preserve">ul. </w:t>
      </w:r>
      <w:proofErr w:type="spellStart"/>
      <w:r w:rsidR="00790F1E">
        <w:t>Chyliczkowska</w:t>
      </w:r>
      <w:proofErr w:type="spellEnd"/>
      <w:r w:rsidR="00790F1E">
        <w:t xml:space="preserve"> 14, 05-500 Piaseczno</w:t>
      </w:r>
    </w:p>
    <w:p w:rsidR="002F55B8" w:rsidRPr="00102750" w:rsidRDefault="002F55B8" w:rsidP="00F55B4A">
      <w:pPr>
        <w:ind w:left="1400" w:hanging="1400"/>
        <w:jc w:val="both"/>
        <w:rPr>
          <w:b/>
          <w:sz w:val="16"/>
        </w:rPr>
      </w:pPr>
    </w:p>
    <w:p w:rsidR="003645B8" w:rsidRPr="008E5BF6" w:rsidRDefault="00421FFA" w:rsidP="00F55B4A">
      <w:pPr>
        <w:pStyle w:val="Standard"/>
        <w:ind w:left="1253" w:hanging="1253"/>
        <w:jc w:val="both"/>
        <w:rPr>
          <w:b/>
        </w:rPr>
      </w:pPr>
      <w:r>
        <w:rPr>
          <w:b/>
        </w:rPr>
        <w:t xml:space="preserve">inwestycja:  </w:t>
      </w:r>
      <w:r w:rsidR="00790F1E" w:rsidRPr="00790F1E">
        <w:t>Rozbudowa drogi powiatowej nr 3117W - ul. Bruzdowa, m. Janczewice w gm. Lesznowola</w:t>
      </w:r>
    </w:p>
    <w:p w:rsidR="0076727A" w:rsidRPr="00102750" w:rsidRDefault="0076727A" w:rsidP="00F55B4A">
      <w:pPr>
        <w:ind w:left="1260" w:hanging="1260"/>
        <w:jc w:val="both"/>
        <w:rPr>
          <w:color w:val="000000"/>
          <w:sz w:val="16"/>
          <w:lang/>
        </w:rPr>
      </w:pPr>
    </w:p>
    <w:p w:rsidR="003C467E" w:rsidRDefault="003C467E" w:rsidP="00F55B4A">
      <w:pPr>
        <w:jc w:val="both"/>
        <w:rPr>
          <w:b/>
          <w:color w:val="000000"/>
          <w:lang/>
        </w:rPr>
      </w:pPr>
      <w:r w:rsidRPr="00CD693C">
        <w:rPr>
          <w:b/>
          <w:color w:val="000000"/>
          <w:lang/>
        </w:rPr>
        <w:t>Działki inwestycyjne w jednostce ewidencyjnej</w:t>
      </w:r>
      <w:r>
        <w:rPr>
          <w:b/>
          <w:color w:val="000000"/>
          <w:lang/>
        </w:rPr>
        <w:t xml:space="preserve"> 141803_2 Lesznowola</w:t>
      </w:r>
      <w:r w:rsidR="00231F64">
        <w:rPr>
          <w:b/>
          <w:color w:val="000000"/>
          <w:lang/>
        </w:rPr>
        <w:t>:</w:t>
      </w:r>
    </w:p>
    <w:p w:rsidR="003C467E" w:rsidRPr="00231F64" w:rsidRDefault="003C467E" w:rsidP="00231F64">
      <w:pPr>
        <w:numPr>
          <w:ilvl w:val="0"/>
          <w:numId w:val="4"/>
        </w:numPr>
        <w:ind w:left="284" w:hanging="284"/>
        <w:jc w:val="both"/>
        <w:rPr>
          <w:color w:val="000000"/>
          <w:u w:val="single"/>
          <w:lang/>
        </w:rPr>
      </w:pPr>
      <w:r>
        <w:rPr>
          <w:b/>
          <w:color w:val="000000"/>
          <w:lang/>
        </w:rPr>
        <w:t>d</w:t>
      </w:r>
      <w:r w:rsidRPr="0034351B">
        <w:rPr>
          <w:b/>
          <w:color w:val="000000"/>
          <w:lang/>
        </w:rPr>
        <w:t>ziałki w liniach rozgraniczających projektowanej drogi</w:t>
      </w:r>
      <w:r w:rsidR="00231F64">
        <w:rPr>
          <w:b/>
          <w:color w:val="000000"/>
          <w:lang/>
        </w:rPr>
        <w:t xml:space="preserve"> </w:t>
      </w:r>
      <w:r w:rsidRPr="00FA025B">
        <w:rPr>
          <w:b/>
        </w:rPr>
        <w:t>przeznaczone po</w:t>
      </w:r>
      <w:r>
        <w:rPr>
          <w:b/>
        </w:rPr>
        <w:t>d projektowany pas drogowy</w:t>
      </w:r>
      <w:r w:rsidR="00231F64">
        <w:t xml:space="preserve">, drukiem wytłuszczonym podano </w:t>
      </w:r>
      <w:r w:rsidRPr="00BF5A42">
        <w:t>nr działek pod przejęcie przez jednostkę samorządu</w:t>
      </w:r>
      <w:r w:rsidRPr="0034351B">
        <w:t xml:space="preserve"> terytorialnego</w:t>
      </w:r>
      <w:r>
        <w:t>,</w:t>
      </w:r>
      <w:r w:rsidRPr="0034351B">
        <w:t xml:space="preserve"> w nawiasach podano</w:t>
      </w:r>
      <w:r>
        <w:t xml:space="preserve"> </w:t>
      </w:r>
      <w:r w:rsidRPr="0034351B">
        <w:t>nr działki po podziale</w:t>
      </w:r>
      <w:r>
        <w:t xml:space="preserve">, a </w:t>
      </w:r>
      <w:r w:rsidRPr="0034351B">
        <w:t xml:space="preserve">po </w:t>
      </w:r>
      <w:r>
        <w:t>przecinku nr działek</w:t>
      </w:r>
      <w:r w:rsidRPr="0034351B">
        <w:t xml:space="preserve"> po podziale </w:t>
      </w:r>
      <w:r>
        <w:t>poza projektowanym pasem drogowym</w:t>
      </w:r>
      <w:r w:rsidRPr="0034351B">
        <w:t xml:space="preserve"> pozostające</w:t>
      </w:r>
      <w:r>
        <w:t xml:space="preserve"> przy aktualnym właścicielu,</w:t>
      </w:r>
      <w:r w:rsidRPr="0034351B">
        <w:t xml:space="preserve"> oznaczone wg katastru numerami:</w:t>
      </w:r>
    </w:p>
    <w:p w:rsidR="003C467E" w:rsidRPr="00BF5A42" w:rsidRDefault="003C467E" w:rsidP="00F55B4A">
      <w:pPr>
        <w:ind w:left="357"/>
        <w:jc w:val="both"/>
        <w:rPr>
          <w:b/>
          <w:bCs/>
        </w:rPr>
      </w:pPr>
      <w:r>
        <w:rPr>
          <w:b/>
        </w:rPr>
        <w:t xml:space="preserve">obręb 0004 Janczewice: </w:t>
      </w:r>
      <w:r w:rsidRPr="00BF5A42">
        <w:rPr>
          <w:b/>
          <w:bCs/>
        </w:rPr>
        <w:t>96</w:t>
      </w:r>
      <w:r>
        <w:rPr>
          <w:bCs/>
        </w:rPr>
        <w:t xml:space="preserve">, 8/2, 23/14, </w:t>
      </w:r>
      <w:r w:rsidRPr="00BF5A42">
        <w:rPr>
          <w:b/>
          <w:bCs/>
        </w:rPr>
        <w:t>116</w:t>
      </w:r>
      <w:r>
        <w:rPr>
          <w:bCs/>
        </w:rPr>
        <w:t xml:space="preserve">, </w:t>
      </w:r>
      <w:r w:rsidRPr="00BF5A42">
        <w:rPr>
          <w:b/>
          <w:bCs/>
        </w:rPr>
        <w:t>145/2</w:t>
      </w:r>
      <w:r>
        <w:rPr>
          <w:bCs/>
        </w:rPr>
        <w:t>,</w:t>
      </w:r>
      <w:r>
        <w:rPr>
          <w:b/>
          <w:bCs/>
        </w:rPr>
        <w:t xml:space="preserve"> </w:t>
      </w:r>
      <w:r>
        <w:t>102 (</w:t>
      </w:r>
      <w:r>
        <w:rPr>
          <w:b/>
        </w:rPr>
        <w:t>102/1</w:t>
      </w:r>
      <w:r>
        <w:t>, 102/2), 103 (</w:t>
      </w:r>
      <w:r>
        <w:rPr>
          <w:b/>
        </w:rPr>
        <w:t>103/1</w:t>
      </w:r>
      <w:r>
        <w:t>, 103/2), 13 (</w:t>
      </w:r>
      <w:r>
        <w:rPr>
          <w:b/>
        </w:rPr>
        <w:t xml:space="preserve">13/1, </w:t>
      </w:r>
      <w:r>
        <w:t>13/2), 14 (</w:t>
      </w:r>
      <w:r>
        <w:rPr>
          <w:b/>
        </w:rPr>
        <w:t>14/1</w:t>
      </w:r>
      <w:r>
        <w:t>, 14/2), 104 (</w:t>
      </w:r>
      <w:r>
        <w:rPr>
          <w:b/>
        </w:rPr>
        <w:t>104/1</w:t>
      </w:r>
      <w:r>
        <w:t>, 104/2), 106 (</w:t>
      </w:r>
      <w:r>
        <w:rPr>
          <w:b/>
        </w:rPr>
        <w:t>106/1</w:t>
      </w:r>
      <w:r>
        <w:t>, 106/2), 24/2 (</w:t>
      </w:r>
      <w:r>
        <w:rPr>
          <w:b/>
        </w:rPr>
        <w:t>24/3</w:t>
      </w:r>
      <w:r>
        <w:t>, 24/4), 26 (</w:t>
      </w:r>
      <w:r>
        <w:rPr>
          <w:b/>
        </w:rPr>
        <w:t>26/1</w:t>
      </w:r>
      <w:r>
        <w:t>, 26/2), 27 (</w:t>
      </w:r>
      <w:r>
        <w:rPr>
          <w:b/>
        </w:rPr>
        <w:t>27/1</w:t>
      </w:r>
      <w:r>
        <w:t>, 27/2), 28 (</w:t>
      </w:r>
      <w:r>
        <w:rPr>
          <w:b/>
        </w:rPr>
        <w:t>28/1</w:t>
      </w:r>
      <w:r>
        <w:t>, 28/2), 29 (</w:t>
      </w:r>
      <w:r>
        <w:rPr>
          <w:b/>
        </w:rPr>
        <w:t>29/1</w:t>
      </w:r>
      <w:r>
        <w:t>, 29/2), 30 (</w:t>
      </w:r>
      <w:r>
        <w:rPr>
          <w:b/>
        </w:rPr>
        <w:t>30/1</w:t>
      </w:r>
      <w:r>
        <w:t>, 30/2), 31/1 (</w:t>
      </w:r>
      <w:r>
        <w:rPr>
          <w:b/>
        </w:rPr>
        <w:t>31/2</w:t>
      </w:r>
      <w:r>
        <w:t>, 31/3), 32 (</w:t>
      </w:r>
      <w:r>
        <w:rPr>
          <w:b/>
        </w:rPr>
        <w:t>32/1</w:t>
      </w:r>
      <w:r>
        <w:t>, 32/3), 33 (</w:t>
      </w:r>
      <w:r>
        <w:rPr>
          <w:b/>
        </w:rPr>
        <w:t>33/1</w:t>
      </w:r>
      <w:r>
        <w:t>, 33/2), 34 (</w:t>
      </w:r>
      <w:r>
        <w:rPr>
          <w:b/>
        </w:rPr>
        <w:t>34/1</w:t>
      </w:r>
      <w:r>
        <w:t>, 34/2), 35 (</w:t>
      </w:r>
      <w:r>
        <w:rPr>
          <w:b/>
        </w:rPr>
        <w:t>35/1</w:t>
      </w:r>
      <w:r>
        <w:t>, 35/2)</w:t>
      </w:r>
    </w:p>
    <w:p w:rsidR="00231F64" w:rsidRDefault="00231F64" w:rsidP="00F55B4A">
      <w:pPr>
        <w:jc w:val="both"/>
      </w:pPr>
    </w:p>
    <w:p w:rsidR="003C467E" w:rsidRDefault="003C467E" w:rsidP="00F55B4A">
      <w:pPr>
        <w:numPr>
          <w:ilvl w:val="0"/>
          <w:numId w:val="3"/>
        </w:numPr>
        <w:ind w:left="502"/>
        <w:jc w:val="both"/>
      </w:pPr>
      <w:r w:rsidRPr="00720791">
        <w:rPr>
          <w:b/>
          <w:lang/>
        </w:rPr>
        <w:t>działki poza liniami rozgraniczającymi projektowanej drogi</w:t>
      </w:r>
      <w:r>
        <w:t xml:space="preserve"> </w:t>
      </w:r>
      <w:r w:rsidRPr="00BF5A42">
        <w:rPr>
          <w:b/>
        </w:rPr>
        <w:t>, na których planowane jest wykonywan</w:t>
      </w:r>
      <w:r>
        <w:rPr>
          <w:b/>
        </w:rPr>
        <w:t>ie robót budowlanych związanych z przebudową innych dróg publicznych pod budowę i przebudowę sieci:</w:t>
      </w:r>
    </w:p>
    <w:p w:rsidR="003C467E" w:rsidRPr="007A418C" w:rsidRDefault="003C467E" w:rsidP="00F55B4A">
      <w:pPr>
        <w:ind w:left="502"/>
        <w:jc w:val="both"/>
      </w:pPr>
      <w:r w:rsidRPr="007A418C">
        <w:rPr>
          <w:b/>
        </w:rPr>
        <w:t>obręb 0004 Janczewice:</w:t>
      </w:r>
      <w:r>
        <w:t xml:space="preserve"> 8/1, 15, 23/1, 105, 106/2 (powstała z działki nr ew. 106), 115</w:t>
      </w:r>
    </w:p>
    <w:p w:rsidR="00790F1E" w:rsidRDefault="00790F1E" w:rsidP="00F55B4A">
      <w:pPr>
        <w:ind w:firstLine="709"/>
        <w:jc w:val="both"/>
        <w:rPr>
          <w:b/>
          <w:lang/>
        </w:rPr>
      </w:pPr>
    </w:p>
    <w:p w:rsidR="00553979" w:rsidRDefault="00553979" w:rsidP="00F55B4A">
      <w:pPr>
        <w:ind w:firstLine="709"/>
        <w:jc w:val="both"/>
      </w:pPr>
      <w:r>
        <w:t xml:space="preserve">Akta sprawy do wglądu znajdują się w Starostwie Powiatowym w Piasecznie,                              ul. </w:t>
      </w:r>
      <w:proofErr w:type="spellStart"/>
      <w:r>
        <w:t>Chyliczkowska</w:t>
      </w:r>
      <w:proofErr w:type="spellEnd"/>
      <w:r>
        <w:t xml:space="preserve"> 14, 05-500 Piaseczno, </w:t>
      </w:r>
      <w:r>
        <w:rPr>
          <w:bCs/>
          <w:color w:val="000000"/>
          <w:sz w:val="23"/>
          <w:szCs w:val="23"/>
        </w:rPr>
        <w:t>informacja w kancelarii Wydziału Architektoniczno-Budowlanego</w:t>
      </w:r>
      <w:r>
        <w:t xml:space="preserve">, od pon. do pt. w godzinach 8-16, gdzie można zgłaszać ewentualne uwagi </w:t>
      </w:r>
      <w:r>
        <w:br/>
        <w:t>i wnioski do czasu wydania orzeczenia w sprawie.</w:t>
      </w:r>
    </w:p>
    <w:p w:rsidR="00553979" w:rsidRDefault="00553979" w:rsidP="00F55B4A">
      <w:pPr>
        <w:pStyle w:val="HTML-wstpniesformatowany"/>
        <w:tabs>
          <w:tab w:val="left" w:pos="700"/>
        </w:tabs>
        <w:jc w:val="both"/>
        <w:rPr>
          <w:b/>
          <w:i/>
          <w:u w:val="single"/>
        </w:rPr>
      </w:pPr>
      <w:r>
        <w:rPr>
          <w:rFonts w:ascii="Times New Roman" w:hAnsi="Times New Roman" w:cs="Times New Roman"/>
        </w:rPr>
        <w:t>Zgodnie z art. 49 ustawy – Kodeks postępowania administracyjnego doręczenie    uważa się za dokonane po upływie czternastu dni od dnia publicznego ogłoszenia.</w:t>
      </w:r>
    </w:p>
    <w:p w:rsidR="00553979" w:rsidRPr="00921FB4" w:rsidRDefault="00553979" w:rsidP="00F55B4A">
      <w:pPr>
        <w:ind w:firstLine="709"/>
        <w:jc w:val="both"/>
        <w:rPr>
          <w:bCs/>
        </w:rPr>
      </w:pPr>
      <w:r>
        <w:rPr>
          <w:bCs/>
        </w:rPr>
        <w:t xml:space="preserve">Jednocześnie zgodnie z art. 49a k.p.a. informuję, że o innych czynnościach </w:t>
      </w:r>
      <w:r>
        <w:rPr>
          <w:bCs/>
        </w:rPr>
        <w:br/>
        <w:t>z wyjątkiem zawiadomienia o wydaniu decyzji, organ będzie informował poprzez udostępnienie pisma w Biuletynie Informacji Publicznej.</w:t>
      </w:r>
    </w:p>
    <w:p w:rsidR="00D23CA6" w:rsidRPr="00D23CA6" w:rsidRDefault="00D23CA6" w:rsidP="00553979">
      <w:pPr>
        <w:pStyle w:val="Tekstpodstawowywcity32"/>
        <w:spacing w:after="0"/>
        <w:ind w:left="0"/>
        <w:jc w:val="both"/>
        <w:rPr>
          <w:b/>
          <w:bCs/>
        </w:rPr>
      </w:pPr>
    </w:p>
    <w:p w:rsidR="00F55B4A" w:rsidRDefault="00F55B4A" w:rsidP="00102750">
      <w:pPr>
        <w:ind w:left="1260" w:hanging="1260"/>
        <w:jc w:val="both"/>
        <w:rPr>
          <w:b/>
          <w:bCs/>
        </w:rPr>
      </w:pPr>
    </w:p>
    <w:p w:rsidR="00F55B4A" w:rsidRDefault="00F55B4A" w:rsidP="00F55B4A">
      <w:pPr>
        <w:ind w:left="4254"/>
        <w:jc w:val="center"/>
        <w:rPr>
          <w:caps/>
        </w:rPr>
      </w:pPr>
      <w:r>
        <w:rPr>
          <w:caps/>
        </w:rPr>
        <w:t>opatrzone kwalifikowanym</w:t>
      </w:r>
    </w:p>
    <w:p w:rsidR="00F55B4A" w:rsidRDefault="00F55B4A" w:rsidP="00F55B4A">
      <w:pPr>
        <w:ind w:left="4254"/>
        <w:jc w:val="center"/>
        <w:rPr>
          <w:caps/>
        </w:rPr>
      </w:pPr>
      <w:r>
        <w:rPr>
          <w:caps/>
        </w:rPr>
        <w:t xml:space="preserve"> podpisem elektronicznym</w:t>
      </w:r>
    </w:p>
    <w:p w:rsidR="00F55B4A" w:rsidRDefault="00F55B4A" w:rsidP="00F55B4A">
      <w:pPr>
        <w:ind w:left="4254"/>
        <w:jc w:val="center"/>
        <w:rPr>
          <w:caps/>
        </w:rPr>
      </w:pPr>
    </w:p>
    <w:p w:rsidR="00F55B4A" w:rsidRDefault="00F55B4A" w:rsidP="00F55B4A">
      <w:pPr>
        <w:spacing w:after="120"/>
        <w:ind w:left="4254"/>
        <w:jc w:val="center"/>
      </w:pPr>
      <w:r>
        <w:t>Z up. Starosty Piaseczyńskiego</w:t>
      </w:r>
    </w:p>
    <w:p w:rsidR="00F55B4A" w:rsidRPr="00DA6562" w:rsidRDefault="00F55B4A" w:rsidP="00F55B4A">
      <w:pPr>
        <w:ind w:left="4254"/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:rsidR="00F55B4A" w:rsidRDefault="00F55B4A" w:rsidP="00F55B4A">
      <w:pPr>
        <w:ind w:left="4254"/>
        <w:jc w:val="center"/>
      </w:pPr>
      <w:r>
        <w:t>Naczelnik Wydziału</w:t>
      </w:r>
    </w:p>
    <w:p w:rsidR="00F55B4A" w:rsidRPr="00DA6562" w:rsidRDefault="00F55B4A" w:rsidP="00F55B4A">
      <w:pPr>
        <w:ind w:left="4254"/>
        <w:jc w:val="center"/>
      </w:pPr>
      <w:r>
        <w:t>Architektoniczno-Budowlanego</w:t>
      </w:r>
    </w:p>
    <w:p w:rsidR="00F55B4A" w:rsidRDefault="00F55B4A" w:rsidP="00F55B4A">
      <w:pPr>
        <w:jc w:val="both"/>
        <w:rPr>
          <w:b/>
          <w:bCs/>
        </w:rPr>
      </w:pPr>
    </w:p>
    <w:p w:rsidR="00F55B4A" w:rsidRDefault="002F55B8" w:rsidP="00F55B4A">
      <w:pPr>
        <w:jc w:val="both"/>
        <w:rPr>
          <w:b/>
          <w:bCs/>
        </w:rPr>
      </w:pPr>
      <w:r>
        <w:rPr>
          <w:b/>
          <w:bCs/>
        </w:rPr>
        <w:t>Nr rej. ARB.6740.1.</w:t>
      </w:r>
      <w:r w:rsidR="0043020D">
        <w:rPr>
          <w:b/>
          <w:bCs/>
        </w:rPr>
        <w:t>2</w:t>
      </w:r>
      <w:r w:rsidR="00E848FE">
        <w:rPr>
          <w:b/>
          <w:bCs/>
        </w:rPr>
        <w:t>4</w:t>
      </w:r>
      <w:r>
        <w:rPr>
          <w:b/>
          <w:bCs/>
        </w:rPr>
        <w:t>.20</w:t>
      </w:r>
      <w:r w:rsidR="00E848FE">
        <w:rPr>
          <w:b/>
          <w:bCs/>
        </w:rPr>
        <w:t>23</w:t>
      </w:r>
      <w:r w:rsidR="00937FAC">
        <w:rPr>
          <w:b/>
          <w:bCs/>
        </w:rPr>
        <w:t>.</w:t>
      </w:r>
      <w:r w:rsidR="007C46B7">
        <w:rPr>
          <w:b/>
          <w:bCs/>
        </w:rPr>
        <w:t>K</w:t>
      </w:r>
      <w:r w:rsidR="00102750">
        <w:rPr>
          <w:b/>
          <w:bCs/>
        </w:rPr>
        <w:t>K</w:t>
      </w:r>
    </w:p>
    <w:p w:rsidR="00F55B4A" w:rsidRDefault="00F55B4A" w:rsidP="00F55B4A">
      <w:pPr>
        <w:jc w:val="center"/>
        <w:rPr>
          <w:b/>
        </w:rPr>
      </w:pPr>
    </w:p>
    <w:p w:rsidR="00F55B4A" w:rsidRPr="002435B5" w:rsidRDefault="00F55B4A" w:rsidP="00F55B4A">
      <w:pPr>
        <w:jc w:val="center"/>
        <w:rPr>
          <w:b/>
          <w:bCs/>
        </w:rPr>
      </w:pPr>
      <w:r w:rsidRPr="005B1C6B">
        <w:rPr>
          <w:b/>
        </w:rPr>
        <w:t>Publiczne obwieszczenie  nastąpiło w dniu</w:t>
      </w:r>
      <w:r>
        <w:rPr>
          <w:b/>
        </w:rPr>
        <w:t xml:space="preserve"> </w:t>
      </w:r>
      <w:r w:rsidR="000B130F">
        <w:rPr>
          <w:b/>
        </w:rPr>
        <w:t>29</w:t>
      </w:r>
      <w:bookmarkStart w:id="0" w:name="_GoBack"/>
      <w:bookmarkEnd w:id="0"/>
      <w:r>
        <w:rPr>
          <w:b/>
        </w:rPr>
        <w:t xml:space="preserve"> czerwca</w:t>
      </w:r>
      <w:r>
        <w:rPr>
          <w:b/>
          <w:bCs/>
        </w:rPr>
        <w:t xml:space="preserve"> 2023</w:t>
      </w:r>
      <w:r w:rsidRPr="002435B5">
        <w:rPr>
          <w:b/>
          <w:bCs/>
        </w:rPr>
        <w:t xml:space="preserve"> r.</w:t>
      </w:r>
    </w:p>
    <w:p w:rsidR="00450721" w:rsidRPr="00F55B4A" w:rsidRDefault="00F55B4A" w:rsidP="00F55B4A">
      <w:pPr>
        <w:jc w:val="center"/>
        <w:rPr>
          <w:b/>
        </w:rPr>
      </w:pPr>
      <w:r w:rsidRPr="005B1C6B">
        <w:t>(datę obwieszczenia wpisuje osoba dokonująca obwieszczenia</w:t>
      </w:r>
      <w:r w:rsidRPr="005B1C6B">
        <w:rPr>
          <w:b/>
        </w:rPr>
        <w:t xml:space="preserve"> </w:t>
      </w:r>
      <w:r>
        <w:t xml:space="preserve">na podstawie art. 49 </w:t>
      </w:r>
      <w:r w:rsidRPr="005B1C6B">
        <w:t>§ 2 k.p.a.)</w:t>
      </w:r>
    </w:p>
    <w:sectPr w:rsidR="00450721" w:rsidRPr="00F55B4A" w:rsidSect="00102750">
      <w:pgSz w:w="11906" w:h="16838"/>
      <w:pgMar w:top="851" w:right="1418" w:bottom="90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D51" w:rsidRDefault="00605D51" w:rsidP="00102750">
      <w:r>
        <w:separator/>
      </w:r>
    </w:p>
  </w:endnote>
  <w:endnote w:type="continuationSeparator" w:id="0">
    <w:p w:rsidR="00605D51" w:rsidRDefault="00605D51" w:rsidP="00102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D51" w:rsidRDefault="00605D51" w:rsidP="00102750">
      <w:r>
        <w:separator/>
      </w:r>
    </w:p>
  </w:footnote>
  <w:footnote w:type="continuationSeparator" w:id="0">
    <w:p w:rsidR="00605D51" w:rsidRDefault="00605D51" w:rsidP="00102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F097743"/>
    <w:multiLevelType w:val="hybridMultilevel"/>
    <w:tmpl w:val="9F9225A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DC5A1B"/>
    <w:multiLevelType w:val="hybridMultilevel"/>
    <w:tmpl w:val="12DCE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A10"/>
    <w:rsid w:val="000B130F"/>
    <w:rsid w:val="00102750"/>
    <w:rsid w:val="001612A0"/>
    <w:rsid w:val="001A6757"/>
    <w:rsid w:val="001B32D2"/>
    <w:rsid w:val="002210F0"/>
    <w:rsid w:val="00231F64"/>
    <w:rsid w:val="00283768"/>
    <w:rsid w:val="002B18B4"/>
    <w:rsid w:val="002B51DF"/>
    <w:rsid w:val="002E42D8"/>
    <w:rsid w:val="002F55B8"/>
    <w:rsid w:val="003645B8"/>
    <w:rsid w:val="00385BBE"/>
    <w:rsid w:val="003C467E"/>
    <w:rsid w:val="003F332A"/>
    <w:rsid w:val="0040232C"/>
    <w:rsid w:val="004037A7"/>
    <w:rsid w:val="00421FFA"/>
    <w:rsid w:val="0043020D"/>
    <w:rsid w:val="00441027"/>
    <w:rsid w:val="00450721"/>
    <w:rsid w:val="004C0D3E"/>
    <w:rsid w:val="004F62C2"/>
    <w:rsid w:val="00553979"/>
    <w:rsid w:val="00605D51"/>
    <w:rsid w:val="00647C46"/>
    <w:rsid w:val="00705048"/>
    <w:rsid w:val="00734E82"/>
    <w:rsid w:val="0076727A"/>
    <w:rsid w:val="00790F1E"/>
    <w:rsid w:val="007C1CE8"/>
    <w:rsid w:val="007C46B7"/>
    <w:rsid w:val="007C6537"/>
    <w:rsid w:val="00876A10"/>
    <w:rsid w:val="008A2151"/>
    <w:rsid w:val="008E022C"/>
    <w:rsid w:val="00937FAC"/>
    <w:rsid w:val="00976677"/>
    <w:rsid w:val="00993C96"/>
    <w:rsid w:val="009B4D2B"/>
    <w:rsid w:val="009D4790"/>
    <w:rsid w:val="00A3433F"/>
    <w:rsid w:val="00AC4A30"/>
    <w:rsid w:val="00B1690C"/>
    <w:rsid w:val="00B94507"/>
    <w:rsid w:val="00C432DE"/>
    <w:rsid w:val="00CE0218"/>
    <w:rsid w:val="00D23CA6"/>
    <w:rsid w:val="00D975E2"/>
    <w:rsid w:val="00E0704C"/>
    <w:rsid w:val="00E33CEB"/>
    <w:rsid w:val="00E83D12"/>
    <w:rsid w:val="00E848FE"/>
    <w:rsid w:val="00EC794D"/>
    <w:rsid w:val="00EF280A"/>
    <w:rsid w:val="00F55B4A"/>
    <w:rsid w:val="00FC4898"/>
    <w:rsid w:val="00FF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390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3</cp:revision>
  <cp:lastPrinted>2021-03-01T10:25:00Z</cp:lastPrinted>
  <dcterms:created xsi:type="dcterms:W3CDTF">2023-06-29T07:52:00Z</dcterms:created>
  <dcterms:modified xsi:type="dcterms:W3CDTF">2023-06-29T07:56:00Z</dcterms:modified>
</cp:coreProperties>
</file>